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9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2F6223" w14:paraId="70F4BAC9" w14:textId="77777777" w:rsidTr="002F6223">
        <w:trPr>
          <w:trHeight w:val="710"/>
          <w:tblCellSpacing w:w="0" w:type="dxa"/>
        </w:trPr>
        <w:tc>
          <w:tcPr>
            <w:tcW w:w="8985" w:type="dxa"/>
            <w:vAlign w:val="center"/>
            <w:hideMark/>
          </w:tcPr>
          <w:p w14:paraId="7E5A308E" w14:textId="77777777" w:rsidR="002F6223" w:rsidRDefault="002F6223">
            <w:pPr>
              <w:pStyle w:val="xxxmsonormal"/>
              <w:ind w:firstLine="278"/>
              <w:jc w:val="both"/>
            </w:pPr>
            <w:r>
              <w:rPr>
                <w:rFonts w:ascii="Verdana" w:hAnsi="Verdana"/>
                <w:b/>
                <w:bCs/>
                <w:color w:val="FF0000"/>
                <w:sz w:val="72"/>
                <w:szCs w:val="72"/>
              </w:rPr>
              <w:t xml:space="preserve">Coronavirus Update </w:t>
            </w:r>
          </w:p>
          <w:p w14:paraId="6505A73A" w14:textId="77777777" w:rsidR="002F6223" w:rsidRDefault="002F6223">
            <w:pPr>
              <w:pStyle w:val="xxxmsonormal"/>
              <w:jc w:val="both"/>
            </w:pPr>
            <w:r>
              <w:t>  </w:t>
            </w:r>
          </w:p>
          <w:p w14:paraId="24ED4ECA" w14:textId="77777777" w:rsidR="002F6223" w:rsidRDefault="002F6223">
            <w:pPr>
              <w:pStyle w:val="xxxmsonormal"/>
              <w:jc w:val="both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Dear Trade Partners </w:t>
            </w:r>
          </w:p>
          <w:p w14:paraId="3EF45261" w14:textId="77777777" w:rsidR="002F6223" w:rsidRDefault="002F6223">
            <w:pPr>
              <w:pStyle w:val="xxxmsonormal"/>
              <w:jc w:val="both"/>
            </w:pPr>
            <w:r>
              <w:t> </w:t>
            </w:r>
          </w:p>
          <w:p w14:paraId="3E093984" w14:textId="77777777" w:rsidR="002F6223" w:rsidRDefault="002F6223">
            <w:pPr>
              <w:pStyle w:val="xxxmsonormal"/>
              <w:jc w:val="both"/>
            </w:pPr>
            <w:r>
              <w:rPr>
                <w:rStyle w:val="Strong"/>
                <w:rFonts w:ascii="Verdana" w:hAnsi="Verdana"/>
                <w:sz w:val="21"/>
                <w:szCs w:val="21"/>
              </w:rPr>
              <w:t>Due to the Government of Jordan Announcement All Flights to/from Amman will be suspended from the 17</w:t>
            </w:r>
            <w:r>
              <w:rPr>
                <w:rStyle w:val="Strong"/>
                <w:rFonts w:ascii="Verdana" w:hAnsi="Verdana"/>
                <w:sz w:val="21"/>
                <w:szCs w:val="21"/>
                <w:vertAlign w:val="superscript"/>
              </w:rPr>
              <w:t xml:space="preserve">th </w:t>
            </w:r>
            <w:r>
              <w:rPr>
                <w:rStyle w:val="Strong"/>
                <w:rFonts w:ascii="Verdana" w:hAnsi="Verdana"/>
                <w:sz w:val="21"/>
                <w:szCs w:val="21"/>
              </w:rPr>
              <w:t>of Mar till</w:t>
            </w:r>
            <w:r>
              <w:rPr>
                <w:rStyle w:val="Strong"/>
                <w:rFonts w:ascii="Verdana" w:hAnsi="Verdana"/>
                <w:color w:val="1F497D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Verdana" w:hAnsi="Verdana"/>
                <w:color w:val="0D0D0D"/>
                <w:sz w:val="21"/>
                <w:szCs w:val="21"/>
                <w:highlight w:val="yellow"/>
              </w:rPr>
              <w:t>15</w:t>
            </w:r>
            <w:r>
              <w:rPr>
                <w:rStyle w:val="Strong"/>
                <w:rFonts w:ascii="Verdana" w:hAnsi="Verdana"/>
                <w:color w:val="0D0D0D"/>
                <w:sz w:val="21"/>
                <w:szCs w:val="21"/>
                <w:highlight w:val="yellow"/>
                <w:vertAlign w:val="superscript"/>
              </w:rPr>
              <w:t>th</w:t>
            </w:r>
            <w:r>
              <w:rPr>
                <w:rStyle w:val="Strong"/>
                <w:rFonts w:ascii="Verdana" w:hAnsi="Verdana"/>
                <w:color w:val="0D0D0D"/>
                <w:sz w:val="21"/>
                <w:szCs w:val="21"/>
                <w:highlight w:val="yellow"/>
              </w:rPr>
              <w:t xml:space="preserve"> June2020</w:t>
            </w:r>
            <w:r>
              <w:rPr>
                <w:rStyle w:val="Strong"/>
                <w:rFonts w:ascii="Verdana" w:hAnsi="Verdana"/>
                <w:sz w:val="21"/>
                <w:szCs w:val="21"/>
              </w:rPr>
              <w:t>, following rules apply:</w:t>
            </w:r>
          </w:p>
          <w:p w14:paraId="02F05479" w14:textId="77777777" w:rsidR="002F6223" w:rsidRDefault="002F6223">
            <w:pPr>
              <w:pStyle w:val="xxxmsonormal"/>
              <w:jc w:val="both"/>
            </w:pPr>
            <w:r>
              <w:t> </w:t>
            </w:r>
          </w:p>
          <w:p w14:paraId="58E55F6D" w14:textId="77777777" w:rsidR="002F6223" w:rsidRDefault="002F6223" w:rsidP="00526A20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after="150"/>
              <w:jc w:val="both"/>
              <w:rPr>
                <w:rFonts w:ascii="Verdana" w:eastAsia="Times New Roman" w:hAnsi="Verdana"/>
                <w:color w:val="0D0D0D"/>
                <w:sz w:val="21"/>
                <w:szCs w:val="21"/>
              </w:rPr>
            </w:pPr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 xml:space="preserve">Date change penalties will be waived </w:t>
            </w:r>
            <w:proofErr w:type="gramStart"/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>as long as</w:t>
            </w:r>
            <w:proofErr w:type="gramEnd"/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 xml:space="preserve"> the flights are cancelled due to airport closure. </w:t>
            </w:r>
          </w:p>
          <w:p w14:paraId="728ABEA6" w14:textId="77777777" w:rsidR="002F6223" w:rsidRDefault="002F6223" w:rsidP="00526A20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after="150"/>
              <w:jc w:val="both"/>
              <w:rPr>
                <w:rFonts w:ascii="Verdana" w:eastAsia="Times New Roman" w:hAnsi="Verdana"/>
                <w:color w:val="0D0D0D"/>
                <w:sz w:val="21"/>
                <w:szCs w:val="21"/>
              </w:rPr>
            </w:pPr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 xml:space="preserve">Difference in fare to be collected if applicable, for (R) class kindly collect the difference with the lowest RBD the travel period, even if </w:t>
            </w:r>
            <w:proofErr w:type="gramStart"/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>it’s</w:t>
            </w:r>
            <w:proofErr w:type="gramEnd"/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 xml:space="preserve"> not available</w:t>
            </w:r>
            <w:r>
              <w:rPr>
                <w:rFonts w:ascii="Verdana" w:eastAsia="Times New Roman" w:hAnsi="Verdana"/>
                <w:color w:val="0D0D0D"/>
                <w:sz w:val="21"/>
                <w:szCs w:val="21"/>
                <w:highlight w:val="lightGray"/>
              </w:rPr>
              <w:t>.</w:t>
            </w:r>
          </w:p>
          <w:p w14:paraId="4FC0E648" w14:textId="77777777" w:rsidR="002F6223" w:rsidRDefault="002F6223" w:rsidP="00526A20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after="150"/>
              <w:jc w:val="both"/>
              <w:rPr>
                <w:rFonts w:ascii="Verdana" w:eastAsia="Times New Roman" w:hAnsi="Verdana"/>
                <w:color w:val="0D0D0D"/>
                <w:sz w:val="21"/>
                <w:szCs w:val="21"/>
              </w:rPr>
            </w:pPr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 xml:space="preserve">Applying 5% discount on fare differences when tickets are reissued in case the original class </w:t>
            </w:r>
            <w:proofErr w:type="gramStart"/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>isn’t</w:t>
            </w:r>
            <w:proofErr w:type="gramEnd"/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 xml:space="preserve"> (R), as above case.</w:t>
            </w:r>
          </w:p>
          <w:p w14:paraId="364F3B4A" w14:textId="77777777" w:rsidR="002F6223" w:rsidRDefault="002F6223" w:rsidP="00526A20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after="150"/>
              <w:jc w:val="both"/>
              <w:rPr>
                <w:rFonts w:ascii="Verdana" w:eastAsia="Times New Roman" w:hAnsi="Verdana"/>
                <w:color w:val="0D0D0D"/>
                <w:sz w:val="21"/>
                <w:szCs w:val="21"/>
              </w:rPr>
            </w:pPr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>Passengers can request to revalidate their tickets on any date before 31</w:t>
            </w:r>
            <w:r>
              <w:rPr>
                <w:rFonts w:ascii="Verdana" w:eastAsia="Times New Roman" w:hAnsi="Verdana"/>
                <w:color w:val="0D0D0D"/>
                <w:sz w:val="21"/>
                <w:szCs w:val="21"/>
                <w:vertAlign w:val="superscript"/>
              </w:rPr>
              <w:t>st</w:t>
            </w:r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>Dec2020, but the processes of the revalidation should be done on/before 15</w:t>
            </w:r>
            <w:r>
              <w:rPr>
                <w:rFonts w:ascii="Verdana" w:eastAsia="Times New Roman" w:hAnsi="Verdana"/>
                <w:color w:val="0D0D0D"/>
                <w:sz w:val="21"/>
                <w:szCs w:val="21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 xml:space="preserve"> Jun2020</w:t>
            </w:r>
          </w:p>
          <w:p w14:paraId="18A24546" w14:textId="77777777" w:rsidR="002F6223" w:rsidRDefault="002F6223" w:rsidP="00526A20">
            <w:pPr>
              <w:pStyle w:val="xmsonormal"/>
              <w:numPr>
                <w:ilvl w:val="0"/>
                <w:numId w:val="1"/>
              </w:numPr>
              <w:shd w:val="clear" w:color="auto" w:fill="FFFFFF"/>
              <w:spacing w:after="150"/>
              <w:jc w:val="both"/>
              <w:rPr>
                <w:rFonts w:ascii="Verdana" w:eastAsia="Times New Roman" w:hAnsi="Verdana"/>
                <w:color w:val="0D0D0D"/>
                <w:sz w:val="21"/>
                <w:szCs w:val="21"/>
              </w:rPr>
            </w:pPr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 xml:space="preserve">Refund to be applied according to RJ’s ticket terms and conditions. However, for a more flexible experience </w:t>
            </w:r>
            <w:r>
              <w:rPr>
                <w:rFonts w:ascii="Verdana" w:eastAsia="Times New Roman" w:hAnsi="Verdana"/>
                <w:color w:val="0D0D0D"/>
                <w:sz w:val="21"/>
                <w:szCs w:val="21"/>
                <w:shd w:val="clear" w:color="auto" w:fill="FFFFFF"/>
              </w:rPr>
              <w:t>RJ offers the option to reissue the value of the ticket to an EMD (Electronic Miscellaneous Document), to be used for future bookings.</w:t>
            </w:r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 xml:space="preserve"> </w:t>
            </w:r>
          </w:p>
          <w:p w14:paraId="24485B88" w14:textId="77777777" w:rsidR="002F6223" w:rsidRDefault="002F6223">
            <w:pPr>
              <w:pStyle w:val="xxxmsonormal"/>
              <w:jc w:val="both"/>
            </w:pPr>
            <w:r>
              <w:t> </w:t>
            </w:r>
            <w:r>
              <w:rPr>
                <w:rStyle w:val="Strong"/>
                <w:rFonts w:ascii="Verdana" w:hAnsi="Verdana"/>
                <w:sz w:val="21"/>
                <w:szCs w:val="21"/>
              </w:rPr>
              <w:t>The above shall be restricted as follows:</w:t>
            </w:r>
          </w:p>
          <w:p w14:paraId="06EC46BA" w14:textId="77777777" w:rsidR="002F6223" w:rsidRDefault="002F6223">
            <w:pPr>
              <w:pStyle w:val="xxxmsonormal"/>
              <w:jc w:val="both"/>
            </w:pPr>
            <w:r>
              <w:t> </w:t>
            </w:r>
          </w:p>
          <w:p w14:paraId="31620AA3" w14:textId="77777777" w:rsidR="002F6223" w:rsidRDefault="002F6223" w:rsidP="00526A20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after="150"/>
              <w:jc w:val="both"/>
              <w:rPr>
                <w:rFonts w:eastAsia="Times New Roman"/>
                <w:color w:val="0D0D0D"/>
              </w:rPr>
            </w:pPr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 xml:space="preserve">Sales Validity: </w:t>
            </w:r>
            <w:r>
              <w:rPr>
                <w:rFonts w:ascii="Verdana" w:eastAsia="Times New Roman" w:hAnsi="Verdana"/>
                <w:color w:val="0D0D0D"/>
                <w:sz w:val="21"/>
                <w:szCs w:val="21"/>
                <w:shd w:val="clear" w:color="auto" w:fill="FFFFFF"/>
              </w:rPr>
              <w:t xml:space="preserve">Ticket issued on/before </w:t>
            </w:r>
            <w:r>
              <w:rPr>
                <w:rStyle w:val="Strong"/>
                <w:rFonts w:eastAsia="Times New Roman"/>
                <w:color w:val="000000"/>
                <w:highlight w:val="yellow"/>
              </w:rPr>
              <w:t>01</w:t>
            </w:r>
            <w:r>
              <w:rPr>
                <w:rStyle w:val="Strong"/>
                <w:rFonts w:eastAsia="Times New Roman"/>
                <w:color w:val="000000"/>
                <w:highlight w:val="yellow"/>
                <w:vertAlign w:val="superscript"/>
              </w:rPr>
              <w:t>st</w:t>
            </w:r>
            <w:r>
              <w:rPr>
                <w:rStyle w:val="Strong"/>
                <w:rFonts w:eastAsia="Times New Roman"/>
                <w:color w:val="000000"/>
                <w:highlight w:val="yellow"/>
              </w:rPr>
              <w:t xml:space="preserve"> Jan</w:t>
            </w:r>
            <w:r>
              <w:rPr>
                <w:rStyle w:val="Strong"/>
                <w:rFonts w:ascii="Verdana" w:eastAsia="Times New Roman" w:hAnsi="Verdana"/>
                <w:color w:val="0D0D0D"/>
                <w:sz w:val="21"/>
                <w:szCs w:val="21"/>
                <w:highlight w:val="yellow"/>
              </w:rPr>
              <w:t xml:space="preserve"> 2019 - 7</w:t>
            </w:r>
            <w:r>
              <w:rPr>
                <w:rStyle w:val="Strong"/>
                <w:rFonts w:ascii="Verdana" w:eastAsia="Times New Roman" w:hAnsi="Verdana"/>
                <w:color w:val="0D0D0D"/>
                <w:sz w:val="21"/>
                <w:szCs w:val="21"/>
                <w:highlight w:val="yellow"/>
                <w:vertAlign w:val="superscript"/>
              </w:rPr>
              <w:t>th</w:t>
            </w:r>
            <w:r>
              <w:rPr>
                <w:rStyle w:val="Strong"/>
                <w:rFonts w:ascii="Verdana" w:eastAsia="Times New Roman" w:hAnsi="Verdana"/>
                <w:color w:val="0D0D0D"/>
                <w:sz w:val="21"/>
                <w:szCs w:val="21"/>
                <w:highlight w:val="yellow"/>
              </w:rPr>
              <w:t xml:space="preserve"> Jun 2020</w:t>
            </w:r>
          </w:p>
          <w:p w14:paraId="193EEA7B" w14:textId="77777777" w:rsidR="002F6223" w:rsidRDefault="002F6223" w:rsidP="00526A20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after="150"/>
              <w:jc w:val="both"/>
              <w:rPr>
                <w:rFonts w:eastAsia="Times New Roman"/>
                <w:color w:val="0D0D0D"/>
              </w:rPr>
            </w:pPr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 xml:space="preserve">Travel validity: </w:t>
            </w:r>
            <w:r>
              <w:rPr>
                <w:rFonts w:ascii="Verdana" w:eastAsia="Times New Roman" w:hAnsi="Verdana"/>
                <w:color w:val="0D0D0D"/>
                <w:sz w:val="21"/>
                <w:szCs w:val="21"/>
                <w:shd w:val="clear" w:color="auto" w:fill="FFFFFF"/>
              </w:rPr>
              <w:t xml:space="preserve">Starting on/before </w:t>
            </w:r>
            <w:r>
              <w:rPr>
                <w:rStyle w:val="Strong"/>
                <w:rFonts w:ascii="Verdana" w:eastAsia="Times New Roman" w:hAnsi="Verdana"/>
                <w:color w:val="0D0D0D"/>
                <w:sz w:val="21"/>
                <w:szCs w:val="21"/>
                <w:shd w:val="clear" w:color="auto" w:fill="FFFF00"/>
              </w:rPr>
              <w:t>17</w:t>
            </w:r>
            <w:r>
              <w:rPr>
                <w:rStyle w:val="Strong"/>
                <w:rFonts w:ascii="Verdana" w:eastAsia="Times New Roman" w:hAnsi="Verdana"/>
                <w:color w:val="0D0D0D"/>
                <w:sz w:val="21"/>
                <w:szCs w:val="21"/>
                <w:shd w:val="clear" w:color="auto" w:fill="FFFF00"/>
                <w:vertAlign w:val="superscript"/>
              </w:rPr>
              <w:t>th</w:t>
            </w:r>
            <w:r>
              <w:rPr>
                <w:rStyle w:val="Strong"/>
                <w:rFonts w:ascii="Verdana" w:eastAsia="Times New Roman" w:hAnsi="Verdana"/>
                <w:color w:val="0D0D0D"/>
                <w:sz w:val="21"/>
                <w:szCs w:val="21"/>
                <w:shd w:val="clear" w:color="auto" w:fill="FFFF00"/>
              </w:rPr>
              <w:t xml:space="preserve"> Mar 2020 -</w:t>
            </w:r>
            <w:r>
              <w:rPr>
                <w:rStyle w:val="Strong"/>
                <w:rFonts w:ascii="Verdana" w:eastAsia="Times New Roman" w:hAnsi="Verdana"/>
                <w:color w:val="0D0D0D"/>
                <w:sz w:val="21"/>
                <w:szCs w:val="21"/>
                <w:highlight w:val="yellow"/>
                <w:shd w:val="clear" w:color="auto" w:fill="FFFF00"/>
              </w:rPr>
              <w:t>15</w:t>
            </w:r>
            <w:r>
              <w:rPr>
                <w:rStyle w:val="Strong"/>
                <w:rFonts w:ascii="Verdana" w:eastAsia="Times New Roman" w:hAnsi="Verdana"/>
                <w:color w:val="0D0D0D"/>
                <w:sz w:val="21"/>
                <w:szCs w:val="21"/>
                <w:highlight w:val="yellow"/>
                <w:shd w:val="clear" w:color="auto" w:fill="FFFF00"/>
                <w:vertAlign w:val="superscript"/>
              </w:rPr>
              <w:t>th</w:t>
            </w:r>
            <w:r>
              <w:rPr>
                <w:rStyle w:val="Strong"/>
                <w:rFonts w:ascii="Verdana" w:eastAsia="Times New Roman" w:hAnsi="Verdana"/>
                <w:color w:val="0D0D0D"/>
                <w:sz w:val="21"/>
                <w:szCs w:val="21"/>
                <w:highlight w:val="yellow"/>
                <w:shd w:val="clear" w:color="auto" w:fill="FFFF00"/>
              </w:rPr>
              <w:t xml:space="preserve"> Jun 2020</w:t>
            </w:r>
          </w:p>
          <w:p w14:paraId="1DB62D4E" w14:textId="77777777" w:rsidR="002F6223" w:rsidRDefault="002F6223" w:rsidP="00526A20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after="150"/>
              <w:jc w:val="both"/>
              <w:rPr>
                <w:rFonts w:eastAsia="Times New Roman"/>
              </w:rPr>
            </w:pPr>
            <w:r>
              <w:rPr>
                <w:rFonts w:ascii="Verdana" w:eastAsia="Times New Roman" w:hAnsi="Verdana"/>
                <w:color w:val="0D0D0D"/>
                <w:sz w:val="21"/>
                <w:szCs w:val="21"/>
                <w:shd w:val="clear" w:color="auto" w:fill="FFFFFF"/>
              </w:rPr>
              <w:t xml:space="preserve">Passengers have the option to freeze their tickets up to one year (from day of issuance) if traveling on/before </w:t>
            </w:r>
            <w:r>
              <w:rPr>
                <w:rFonts w:ascii="Verdana" w:eastAsia="Times New Roman" w:hAnsi="Verdana"/>
                <w:b/>
                <w:bCs/>
                <w:color w:val="0D0D0D"/>
                <w:sz w:val="21"/>
                <w:szCs w:val="21"/>
                <w:shd w:val="clear" w:color="auto" w:fill="FFFF00"/>
              </w:rPr>
              <w:t>15</w:t>
            </w:r>
            <w:r>
              <w:rPr>
                <w:rFonts w:ascii="Verdana" w:eastAsia="Times New Roman" w:hAnsi="Verdana"/>
                <w:b/>
                <w:bCs/>
                <w:color w:val="0D0D0D"/>
                <w:sz w:val="21"/>
                <w:szCs w:val="21"/>
                <w:shd w:val="clear" w:color="auto" w:fill="FFFF00"/>
                <w:vertAlign w:val="superscript"/>
              </w:rPr>
              <w:t>th</w:t>
            </w:r>
            <w:r>
              <w:rPr>
                <w:rFonts w:ascii="Verdana" w:eastAsia="Times New Roman" w:hAnsi="Verdana"/>
                <w:b/>
                <w:bCs/>
                <w:color w:val="0D0D0D"/>
                <w:sz w:val="21"/>
                <w:szCs w:val="21"/>
                <w:shd w:val="clear" w:color="auto" w:fill="FFFF00"/>
              </w:rPr>
              <w:t xml:space="preserve"> June,2020.</w:t>
            </w:r>
          </w:p>
        </w:tc>
      </w:tr>
      <w:tr w:rsidR="002F6223" w14:paraId="03253138" w14:textId="77777777" w:rsidTr="002F6223">
        <w:trPr>
          <w:trHeight w:val="207"/>
          <w:tblCellSpacing w:w="0" w:type="dxa"/>
        </w:trPr>
        <w:tc>
          <w:tcPr>
            <w:tcW w:w="8985" w:type="dxa"/>
            <w:vAlign w:val="center"/>
            <w:hideMark/>
          </w:tcPr>
          <w:p w14:paraId="77AEACB9" w14:textId="77777777" w:rsidR="002F6223" w:rsidRDefault="002F6223">
            <w:pPr>
              <w:pStyle w:val="xxxmsonormal"/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To Assist the passengers with more flexible solutions, RJ will offer the below in case of refund requests effective today till</w:t>
            </w:r>
            <w:r>
              <w:rPr>
                <w:rFonts w:ascii="Verdana" w:hAnsi="Verdana"/>
                <w:b/>
                <w:bCs/>
                <w:color w:val="1F497D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b/>
                <w:bCs/>
                <w:color w:val="0D0D0D"/>
                <w:sz w:val="21"/>
                <w:szCs w:val="21"/>
                <w:highlight w:val="yellow"/>
              </w:rPr>
              <w:t>15</w:t>
            </w:r>
            <w:r>
              <w:rPr>
                <w:rFonts w:ascii="Verdana" w:hAnsi="Verdana"/>
                <w:color w:val="0D0D0D"/>
                <w:sz w:val="21"/>
                <w:szCs w:val="21"/>
                <w:highlight w:val="yellow"/>
                <w:vertAlign w:val="superscript"/>
              </w:rPr>
              <w:t>th</w:t>
            </w:r>
            <w:r>
              <w:rPr>
                <w:rFonts w:ascii="Verdana" w:hAnsi="Verdana"/>
                <w:color w:val="0D0D0D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ascii="Verdana" w:hAnsi="Verdana"/>
                <w:b/>
                <w:bCs/>
                <w:color w:val="0D0D0D"/>
                <w:sz w:val="21"/>
                <w:szCs w:val="21"/>
                <w:highlight w:val="yellow"/>
              </w:rPr>
              <w:t xml:space="preserve">of June </w:t>
            </w:r>
            <w:proofErr w:type="gramStart"/>
            <w:r>
              <w:rPr>
                <w:rFonts w:ascii="Verdana" w:hAnsi="Verdana"/>
                <w:b/>
                <w:bCs/>
                <w:color w:val="0D0D0D"/>
                <w:sz w:val="21"/>
                <w:szCs w:val="21"/>
                <w:highlight w:val="yellow"/>
              </w:rPr>
              <w:t xml:space="preserve">2020 </w:t>
            </w: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  <w:highlight w:val="yellow"/>
              </w:rPr>
              <w:t>:</w:t>
            </w:r>
            <w:proofErr w:type="gramEnd"/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2F6223" w14:paraId="7F62EA0D" w14:textId="77777777" w:rsidTr="002F6223">
        <w:trPr>
          <w:trHeight w:val="657"/>
          <w:tblCellSpacing w:w="0" w:type="dxa"/>
        </w:trPr>
        <w:tc>
          <w:tcPr>
            <w:tcW w:w="8985" w:type="dxa"/>
            <w:vAlign w:val="center"/>
          </w:tcPr>
          <w:p w14:paraId="44DDD622" w14:textId="77777777" w:rsidR="002F6223" w:rsidRDefault="002F6223">
            <w:pPr>
              <w:pStyle w:val="xxxmsonormal"/>
            </w:pPr>
            <w:r>
              <w:t> </w:t>
            </w:r>
          </w:p>
          <w:p w14:paraId="0D6CB751" w14:textId="77777777" w:rsidR="002F6223" w:rsidRDefault="002F6223">
            <w:pPr>
              <w:pStyle w:val="xxxmsonormal"/>
              <w:rPr>
                <w:color w:val="0D0D0D"/>
                <w:sz w:val="21"/>
                <w:szCs w:val="21"/>
              </w:rPr>
            </w:pP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RJ offers the option to reissue the unused value of the ticket to an EMD (Electronic Miscellaneous Document</w:t>
            </w:r>
            <w:proofErr w:type="gramStart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).Whereas</w:t>
            </w:r>
            <w:proofErr w:type="gramEnd"/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, passengers will be able to benefit from EMDs as follows:</w:t>
            </w:r>
          </w:p>
          <w:p w14:paraId="1EC14431" w14:textId="77777777" w:rsidR="002F6223" w:rsidRDefault="002F6223">
            <w:pPr>
              <w:pStyle w:val="xxxmsonormal"/>
              <w:rPr>
                <w:color w:val="0D0D0D"/>
                <w:sz w:val="21"/>
                <w:szCs w:val="21"/>
              </w:rPr>
            </w:pPr>
            <w:r>
              <w:rPr>
                <w:color w:val="0D0D0D"/>
                <w:sz w:val="21"/>
                <w:szCs w:val="21"/>
              </w:rPr>
              <w:t> </w:t>
            </w:r>
          </w:p>
          <w:p w14:paraId="7761D441" w14:textId="77777777" w:rsidR="002F6223" w:rsidRDefault="002F6223" w:rsidP="00526A20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after="150"/>
              <w:jc w:val="both"/>
              <w:rPr>
                <w:rFonts w:eastAsia="Times New Roman"/>
                <w:color w:val="0D0D0D"/>
                <w:sz w:val="21"/>
                <w:szCs w:val="21"/>
              </w:rPr>
            </w:pPr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>Travel voucher (Good for travel) valid for two years from day of issuance (to be reflect on system by next week).</w:t>
            </w:r>
          </w:p>
          <w:p w14:paraId="7F18B440" w14:textId="77777777" w:rsidR="002F6223" w:rsidRDefault="002F6223" w:rsidP="00526A20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after="150"/>
              <w:jc w:val="both"/>
              <w:rPr>
                <w:rFonts w:eastAsia="Times New Roman"/>
                <w:color w:val="0D0D0D"/>
                <w:sz w:val="21"/>
                <w:szCs w:val="21"/>
              </w:rPr>
            </w:pPr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>Refundable Travel Voucher (Good for travel and refund) valid for one year only from day of issuance and applicable on all classes except the non-refundable classes.</w:t>
            </w:r>
          </w:p>
          <w:p w14:paraId="71C7F827" w14:textId="77777777" w:rsidR="002F6223" w:rsidRDefault="002F6223" w:rsidP="00526A20">
            <w:pPr>
              <w:pStyle w:val="xmsonormal"/>
              <w:numPr>
                <w:ilvl w:val="0"/>
                <w:numId w:val="3"/>
              </w:numPr>
              <w:shd w:val="clear" w:color="auto" w:fill="FFFFFF"/>
              <w:spacing w:after="150"/>
              <w:jc w:val="both"/>
              <w:rPr>
                <w:rFonts w:eastAsia="Times New Roman"/>
                <w:color w:val="0D0D0D"/>
                <w:sz w:val="21"/>
                <w:szCs w:val="21"/>
              </w:rPr>
            </w:pPr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>EMD/voucher value can be used by the passenger’s family members (Father, Mother, Brother, Sister, Spouse and children</w:t>
            </w:r>
            <w:proofErr w:type="gramStart"/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>) ,</w:t>
            </w:r>
            <w:proofErr w:type="gramEnd"/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 xml:space="preserve"> provided the attached form is signed/approved by EMD/voucher passenger.</w:t>
            </w:r>
          </w:p>
          <w:p w14:paraId="1F87E894" w14:textId="77777777" w:rsidR="002F6223" w:rsidRDefault="002F6223" w:rsidP="00526A20">
            <w:pPr>
              <w:pStyle w:val="xxmsonormal"/>
              <w:numPr>
                <w:ilvl w:val="0"/>
                <w:numId w:val="3"/>
              </w:numPr>
              <w:shd w:val="clear" w:color="auto" w:fill="FFFFFF"/>
              <w:spacing w:after="150"/>
              <w:jc w:val="both"/>
              <w:rPr>
                <w:rFonts w:eastAsia="Times New Roman"/>
                <w:color w:val="0D0D0D"/>
                <w:sz w:val="21"/>
                <w:szCs w:val="21"/>
              </w:rPr>
            </w:pPr>
            <w:r>
              <w:rPr>
                <w:rFonts w:ascii="Verdana" w:eastAsia="Times New Roman" w:hAnsi="Verdana"/>
                <w:color w:val="0D0D0D"/>
                <w:sz w:val="21"/>
                <w:szCs w:val="21"/>
                <w:shd w:val="clear" w:color="auto" w:fill="FFFFFF"/>
              </w:rPr>
              <w:t>Furthermore, tickets refund requests will be assessed according to COVID-19 local consumer laws and regulations. Refund process may take 14 days longer than usual, due to the high volume of queries &amp; lack of manpower.</w:t>
            </w:r>
          </w:p>
          <w:p w14:paraId="3BF24BB5" w14:textId="77777777" w:rsidR="002F6223" w:rsidRDefault="002F6223" w:rsidP="00526A20">
            <w:pPr>
              <w:pStyle w:val="xmsonormal"/>
              <w:numPr>
                <w:ilvl w:val="0"/>
                <w:numId w:val="3"/>
              </w:numPr>
              <w:rPr>
                <w:rFonts w:eastAsia="Times New Roman"/>
                <w:color w:val="0D0D0D"/>
              </w:rPr>
            </w:pPr>
            <w:r>
              <w:rPr>
                <w:rFonts w:ascii="Verdana" w:eastAsia="Times New Roman" w:hAnsi="Verdana"/>
                <w:color w:val="0D0D0D"/>
                <w:sz w:val="21"/>
                <w:szCs w:val="21"/>
              </w:rPr>
              <w:t xml:space="preserve">All above rules to be applied till RJ resumes operations. </w:t>
            </w:r>
          </w:p>
          <w:p w14:paraId="594F45B4" w14:textId="77777777" w:rsidR="002F6223" w:rsidRDefault="002F6223">
            <w:pPr>
              <w:pStyle w:val="xxxmsonormal"/>
              <w:ind w:left="720"/>
            </w:pPr>
            <w:r>
              <w:rPr>
                <w:color w:val="0D0D0D"/>
                <w:sz w:val="21"/>
                <w:szCs w:val="21"/>
              </w:rPr>
              <w:t> </w:t>
            </w:r>
          </w:p>
          <w:p w14:paraId="5131FA42" w14:textId="77777777" w:rsidR="002F6223" w:rsidRDefault="002F6223">
            <w:pPr>
              <w:pStyle w:val="xxxmsonormal"/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</w:pPr>
          </w:p>
          <w:p w14:paraId="055A9716" w14:textId="77777777" w:rsidR="002F6223" w:rsidRDefault="002F6223">
            <w:pPr>
              <w:pStyle w:val="xxxmsonormal"/>
            </w:pPr>
            <w:r>
              <w:rPr>
                <w:rFonts w:ascii="Verdana" w:hAnsi="Verdana"/>
                <w:color w:val="0D0D0D"/>
                <w:sz w:val="21"/>
                <w:szCs w:val="21"/>
                <w:shd w:val="clear" w:color="auto" w:fill="FFFFFF"/>
              </w:rPr>
              <w:t>Tour code</w:t>
            </w:r>
            <w:r>
              <w:rPr>
                <w:b/>
                <w:bCs/>
                <w:color w:val="0D0D0D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0D0D0D"/>
                <w:sz w:val="21"/>
                <w:szCs w:val="21"/>
                <w:shd w:val="clear" w:color="auto" w:fill="FFFF00"/>
              </w:rPr>
              <w:t>JOI60520208AFF</w:t>
            </w:r>
            <w:r>
              <w:rPr>
                <w:rFonts w:ascii="Verdana" w:hAnsi="Verdana"/>
                <w:color w:val="0D0D0D"/>
                <w:sz w:val="21"/>
                <w:szCs w:val="21"/>
              </w:rPr>
              <w:t> </w:t>
            </w:r>
          </w:p>
        </w:tc>
      </w:tr>
    </w:tbl>
    <w:p w14:paraId="6CB9BF33" w14:textId="77777777" w:rsidR="002A2CF9" w:rsidRDefault="002A2CF9"/>
    <w:sectPr w:rsidR="002A2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52E6A"/>
    <w:multiLevelType w:val="multilevel"/>
    <w:tmpl w:val="B6F0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D45E41"/>
    <w:multiLevelType w:val="multilevel"/>
    <w:tmpl w:val="689E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8471DD"/>
    <w:multiLevelType w:val="multilevel"/>
    <w:tmpl w:val="D64E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23"/>
    <w:rsid w:val="002A2CF9"/>
    <w:rsid w:val="002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FAFF"/>
  <w15:chartTrackingRefBased/>
  <w15:docId w15:val="{845E9FDB-736E-4B6E-B4FC-A819C679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22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F6223"/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2F6223"/>
  </w:style>
  <w:style w:type="paragraph" w:customStyle="1" w:styleId="xxxmsonormal">
    <w:name w:val="x_xxmsonormal"/>
    <w:basedOn w:val="Normal"/>
    <w:rsid w:val="002F6223"/>
  </w:style>
  <w:style w:type="character" w:styleId="Strong">
    <w:name w:val="Strong"/>
    <w:basedOn w:val="DefaultParagraphFont"/>
    <w:uiPriority w:val="22"/>
    <w:qFormat/>
    <w:rsid w:val="002F6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Senior</dc:creator>
  <cp:keywords/>
  <dc:description/>
  <cp:lastModifiedBy>Ellie Senior</cp:lastModifiedBy>
  <cp:revision>1</cp:revision>
  <dcterms:created xsi:type="dcterms:W3CDTF">2020-05-29T16:27:00Z</dcterms:created>
  <dcterms:modified xsi:type="dcterms:W3CDTF">2020-05-29T16:27:00Z</dcterms:modified>
</cp:coreProperties>
</file>