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FE35" w14:textId="100A711E" w:rsidR="00CA2D06" w:rsidRDefault="008C7A7C">
      <w:pPr>
        <w:rPr>
          <w:lang w:val="en-US"/>
        </w:rPr>
      </w:pPr>
      <w:r>
        <w:rPr>
          <w:lang w:val="en-US"/>
        </w:rPr>
        <w:t>WestJet pre ticket schedule change policy 18/07/2022</w:t>
      </w:r>
    </w:p>
    <w:p w14:paraId="7BA24F7B" w14:textId="1CD01BBF" w:rsidR="008C7A7C" w:rsidRDefault="008C7A7C">
      <w:pPr>
        <w:rPr>
          <w:lang w:val="en-US"/>
        </w:rPr>
      </w:pPr>
    </w:p>
    <w:p w14:paraId="17BA4BD4" w14:textId="77777777" w:rsidR="008C7A7C" w:rsidRDefault="008C7A7C" w:rsidP="008C7A7C">
      <w:r>
        <w:t>Hi Adam</w:t>
      </w:r>
    </w:p>
    <w:p w14:paraId="60FBB5B1" w14:textId="77777777" w:rsidR="008C7A7C" w:rsidRDefault="008C7A7C" w:rsidP="008C7A7C"/>
    <w:p w14:paraId="3376318D" w14:textId="77777777" w:rsidR="008C7A7C" w:rsidRDefault="008C7A7C" w:rsidP="008C7A7C">
      <w:r>
        <w:t xml:space="preserve">If there is a PNR, rebooking is permitted, within 24 hrs or the original flight, </w:t>
      </w:r>
      <w:proofErr w:type="spellStart"/>
      <w:r>
        <w:t>Westjet</w:t>
      </w:r>
      <w:proofErr w:type="spellEnd"/>
      <w:r>
        <w:t xml:space="preserve"> will honour the saved </w:t>
      </w:r>
      <w:proofErr w:type="spellStart"/>
      <w:proofErr w:type="gramStart"/>
      <w:r>
        <w:t>fare,you</w:t>
      </w:r>
      <w:proofErr w:type="spellEnd"/>
      <w:proofErr w:type="gramEnd"/>
      <w:r>
        <w:t xml:space="preserve"> must use a waiver code SKCHGE at the time of issuing.</w:t>
      </w:r>
      <w:r>
        <w:br w:type="textWrapping" w:clear="all"/>
      </w:r>
    </w:p>
    <w:p w14:paraId="5857B76D" w14:textId="77777777" w:rsidR="008C7A7C" w:rsidRDefault="008C7A7C" w:rsidP="008C7A7C"/>
    <w:p w14:paraId="3824BC32" w14:textId="77777777" w:rsidR="008C7A7C" w:rsidRDefault="008C7A7C" w:rsidP="008C7A7C">
      <w:pPr>
        <w:rPr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Kind regards</w:t>
      </w:r>
    </w:p>
    <w:p w14:paraId="74549DB5" w14:textId="77777777" w:rsidR="008C7A7C" w:rsidRDefault="008C7A7C" w:rsidP="008C7A7C">
      <w:pPr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Sheila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</w:rPr>
        <w:t>Reservations Consultant</w:t>
      </w:r>
    </w:p>
    <w:p w14:paraId="6D3316E5" w14:textId="77777777" w:rsidR="008C7A7C" w:rsidRDefault="008C7A7C" w:rsidP="008C7A7C">
      <w:pPr>
        <w:rPr>
          <w:color w:val="222222"/>
        </w:rPr>
      </w:pPr>
    </w:p>
    <w:p w14:paraId="5C024FFE" w14:textId="0C012CE4" w:rsidR="008C7A7C" w:rsidRDefault="008C7A7C" w:rsidP="008C7A7C">
      <w:pPr>
        <w:spacing w:after="240"/>
        <w:rPr>
          <w:color w:val="222222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 wp14:anchorId="7AB129F6" wp14:editId="41198B48">
            <wp:extent cx="1905000" cy="5143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A667" w14:textId="77777777" w:rsidR="008C7A7C" w:rsidRDefault="008C7A7C" w:rsidP="008C7A7C">
      <w:pPr>
        <w:rPr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666666"/>
          <w:sz w:val="20"/>
          <w:szCs w:val="20"/>
        </w:rPr>
        <w:t>Office Address:</w:t>
      </w:r>
      <w:r>
        <w:rPr>
          <w:rFonts w:ascii="Arial" w:hAnsi="Arial" w:cs="Arial"/>
          <w:color w:val="666666"/>
          <w:sz w:val="20"/>
          <w:szCs w:val="20"/>
        </w:rPr>
        <w:t xml:space="preserve"> 3 World Business Centre | Newall Road | London Heathrow Airport | TW6 2TA</w:t>
      </w:r>
    </w:p>
    <w:p w14:paraId="6FD3A32B" w14:textId="77777777" w:rsidR="008C7A7C" w:rsidRDefault="008C7A7C" w:rsidP="008C7A7C">
      <w:pPr>
        <w:rPr>
          <w:color w:val="222222"/>
          <w:sz w:val="19"/>
          <w:szCs w:val="19"/>
        </w:rPr>
      </w:pPr>
      <w:r>
        <w:rPr>
          <w:rFonts w:ascii="Arial" w:hAnsi="Arial" w:cs="Arial"/>
          <w:color w:val="666666"/>
          <w:sz w:val="15"/>
          <w:szCs w:val="15"/>
        </w:rPr>
        <w:br/>
        <w:t xml:space="preserve">t: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5"/>
            <w:szCs w:val="15"/>
          </w:rPr>
          <w:t>+44 844 482 1670</w:t>
        </w:r>
      </w:hyperlink>
      <w:r>
        <w:rPr>
          <w:rFonts w:ascii="Arial" w:hAnsi="Arial" w:cs="Arial"/>
          <w:color w:val="666666"/>
          <w:sz w:val="15"/>
          <w:szCs w:val="15"/>
        </w:rPr>
        <w:t xml:space="preserve"> | </w:t>
      </w:r>
      <w:r>
        <w:rPr>
          <w:rFonts w:ascii="Arial" w:hAnsi="Arial" w:cs="Arial"/>
          <w:color w:val="666666"/>
          <w:sz w:val="20"/>
          <w:szCs w:val="20"/>
        </w:rPr>
        <w:t xml:space="preserve">w: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www.apg-ga.co.uk</w:t>
        </w:r>
      </w:hyperlink>
    </w:p>
    <w:p w14:paraId="25279C16" w14:textId="77777777" w:rsidR="008C7A7C" w:rsidRDefault="008C7A7C" w:rsidP="008C7A7C"/>
    <w:p w14:paraId="7B9BCE62" w14:textId="77777777" w:rsidR="008C7A7C" w:rsidRDefault="008C7A7C" w:rsidP="008C7A7C"/>
    <w:p w14:paraId="23497000" w14:textId="77777777" w:rsidR="008C7A7C" w:rsidRDefault="008C7A7C" w:rsidP="008C7A7C">
      <w:r>
        <w:t>On Fri, 15 Jul 2022 at 17:16, Travel Innovation Group - Fares &lt;</w:t>
      </w:r>
      <w:hyperlink r:id="rId7" w:history="1">
        <w:r>
          <w:rPr>
            <w:rStyle w:val="Hyperlink"/>
          </w:rPr>
          <w:t>Fares@travelinnovationgroup.com</w:t>
        </w:r>
      </w:hyperlink>
      <w:r>
        <w:t>&gt; wrote:</w:t>
      </w:r>
    </w:p>
    <w:p w14:paraId="535A8724" w14:textId="77777777" w:rsidR="008C7A7C" w:rsidRDefault="008C7A7C" w:rsidP="008C7A7C">
      <w:pPr>
        <w:spacing w:before="100" w:beforeAutospacing="1" w:after="100" w:afterAutospacing="1"/>
      </w:pPr>
      <w:r>
        <w:t>Hello Sheila,</w:t>
      </w:r>
    </w:p>
    <w:p w14:paraId="52FF536F" w14:textId="77777777" w:rsidR="008C7A7C" w:rsidRDefault="008C7A7C" w:rsidP="008C7A7C">
      <w:pPr>
        <w:spacing w:before="100" w:beforeAutospacing="1" w:after="100" w:afterAutospacing="1"/>
      </w:pPr>
      <w:r>
        <w:t>Thank you for this – can I just double check regarding non-ticketed bookings though?</w:t>
      </w:r>
    </w:p>
    <w:p w14:paraId="28309D9F" w14:textId="77777777" w:rsidR="008C7A7C" w:rsidRDefault="008C7A7C" w:rsidP="008C7A7C">
      <w:pPr>
        <w:spacing w:before="100" w:beforeAutospacing="1" w:after="100" w:afterAutospacing="1"/>
      </w:pPr>
      <w:r>
        <w:t>The policy only mentions tickets rather than reservations – if we have an IT booking that is non-ticketed are we able to make use of the rebooking options?</w:t>
      </w:r>
    </w:p>
    <w:p w14:paraId="6C1B9D7F" w14:textId="77777777" w:rsidR="008C7A7C" w:rsidRDefault="008C7A7C" w:rsidP="008C7A7C">
      <w:pPr>
        <w:spacing w:before="100" w:beforeAutospacing="1" w:after="100" w:afterAutospacing="1"/>
      </w:pPr>
      <w:r>
        <w:t>Kind regards,</w:t>
      </w:r>
    </w:p>
    <w:p w14:paraId="7A760EF0" w14:textId="77777777" w:rsidR="008C7A7C" w:rsidRDefault="008C7A7C" w:rsidP="008C7A7C">
      <w:pPr>
        <w:spacing w:before="100" w:beforeAutospacing="1" w:after="100" w:afterAutospacing="1"/>
      </w:pPr>
      <w:r>
        <w:t>Adam</w:t>
      </w:r>
    </w:p>
    <w:p w14:paraId="76C51DD0" w14:textId="3341EEEE" w:rsidR="008C7A7C" w:rsidRPr="008C7A7C" w:rsidRDefault="008C7A7C" w:rsidP="008C7A7C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79A3B095" wp14:editId="4EACBC94">
            <wp:extent cx="5731510" cy="1363345"/>
            <wp:effectExtent l="0" t="0" r="2540" b="8255"/>
            <wp:docPr id="1" name="Picture 1" descr="Graphical user interface, text, application&#10;&#10;Description automatically generated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3933088006583024023Picture 9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A7C" w:rsidRPr="008C7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7C"/>
    <w:rsid w:val="000C5364"/>
    <w:rsid w:val="001F02CB"/>
    <w:rsid w:val="008C7A7C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88E8"/>
  <w15:chartTrackingRefBased/>
  <w15:docId w15:val="{F30A7D72-B98A-4976-8C91-8EB56C3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innovationgro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res@travelinnovationgrou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g-ga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%2B44%20844%20482%201670" TargetMode="External"/><Relationship Id="rId10" Type="http://schemas.openxmlformats.org/officeDocument/2006/relationships/image" Target="cid:182107677ce4ce8e9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2022-08-24T10:48:00Z</dcterms:created>
  <dcterms:modified xsi:type="dcterms:W3CDTF">2022-08-24T10:49:00Z</dcterms:modified>
</cp:coreProperties>
</file>